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2B0578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5A43C58A" w:rsidR="002B0578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055C2D" w:rsidRPr="00055C2D">
        <w:rPr>
          <w:rFonts w:ascii="Arial" w:hAnsi="Arial" w:cs="Arial" w:hint="eastAsia"/>
          <w:b/>
          <w:color w:val="000000"/>
          <w:sz w:val="24"/>
          <w:szCs w:val="24"/>
        </w:rPr>
        <w:t>自动扶梯和自动人行道驱动主机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3DA9F523" w14:textId="77777777" w:rsidR="00055C2D" w:rsidRPr="00055C2D" w:rsidRDefault="00055C2D" w:rsidP="00055C2D">
      <w:pPr>
        <w:spacing w:beforeLines="100" w:before="312" w:afterLines="100" w:after="312" w:line="400" w:lineRule="exact"/>
        <w:jc w:val="center"/>
        <w:rPr>
          <w:rFonts w:ascii="Arial" w:hAnsi="Arial" w:cs="Arial"/>
          <w:color w:val="000000"/>
          <w:sz w:val="24"/>
          <w:szCs w:val="24"/>
        </w:rPr>
      </w:pPr>
      <w:r w:rsidRPr="00055C2D">
        <w:rPr>
          <w:rFonts w:ascii="Arial" w:hAnsi="Arial" w:cs="Arial" w:hint="eastAsia"/>
          <w:b/>
          <w:color w:val="000000"/>
          <w:sz w:val="32"/>
          <w:szCs w:val="32"/>
        </w:rPr>
        <w:t>自动扶梯和自动人行道驱动主机适用参数范围和配置表（草稿）</w:t>
      </w:r>
    </w:p>
    <w:tbl>
      <w:tblPr>
        <w:tblW w:w="90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035"/>
        <w:gridCol w:w="1844"/>
        <w:gridCol w:w="1969"/>
        <w:gridCol w:w="2227"/>
      </w:tblGrid>
      <w:tr w:rsidR="00055C2D" w:rsidRPr="00055C2D" w14:paraId="48A3A263" w14:textId="77777777" w:rsidTr="00055C2D">
        <w:trPr>
          <w:cantSplit/>
          <w:trHeight w:val="567"/>
          <w:jc w:val="center"/>
        </w:trPr>
        <w:tc>
          <w:tcPr>
            <w:tcW w:w="30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0E8A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额定转速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A145" w14:textId="77777777" w:rsidR="00055C2D" w:rsidRPr="00055C2D" w:rsidRDefault="00055C2D" w:rsidP="00055C2D">
            <w:pPr>
              <w:adjustRightInd w:val="0"/>
              <w:snapToGrid w:val="0"/>
              <w:spacing w:line="380" w:lineRule="exact"/>
              <w:ind w:firstLineChars="50" w:firstLine="12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/>
                <w:bCs/>
                <w:sz w:val="24"/>
                <w:szCs w:val="24"/>
              </w:rPr>
              <w:t xml:space="preserve">  r/min</w:t>
            </w:r>
          </w:p>
        </w:tc>
        <w:tc>
          <w:tcPr>
            <w:tcW w:w="19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A571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额定转矩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429D91" w14:textId="77777777" w:rsidR="00055C2D" w:rsidRPr="00055C2D" w:rsidRDefault="00055C2D" w:rsidP="00055C2D">
            <w:pPr>
              <w:adjustRightInd w:val="0"/>
              <w:snapToGrid w:val="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/>
                <w:bCs/>
                <w:sz w:val="24"/>
                <w:szCs w:val="24"/>
              </w:rPr>
              <w:t>N</w:t>
            </w: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·</w:t>
            </w:r>
            <w:r w:rsidRPr="00055C2D">
              <w:rPr>
                <w:rFonts w:ascii="Arial" w:hAnsi="Arial" w:cs="Arial"/>
                <w:bCs/>
                <w:sz w:val="24"/>
                <w:szCs w:val="24"/>
              </w:rPr>
              <w:t>m</w:t>
            </w:r>
          </w:p>
        </w:tc>
      </w:tr>
      <w:tr w:rsidR="00055C2D" w:rsidRPr="00055C2D" w14:paraId="3A30B521" w14:textId="77777777" w:rsidTr="00B357AA">
        <w:trPr>
          <w:cantSplit/>
          <w:trHeight w:val="567"/>
          <w:jc w:val="center"/>
        </w:trPr>
        <w:tc>
          <w:tcPr>
            <w:tcW w:w="30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7A38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驱动方式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9068" w14:textId="30020D46" w:rsidR="00055C2D" w:rsidRPr="00055C2D" w:rsidRDefault="00055C2D" w:rsidP="00055C2D">
            <w:pPr>
              <w:adjustRightInd w:val="0"/>
              <w:snapToGrid w:val="0"/>
              <w:jc w:val="left"/>
              <w:rPr>
                <w:rFonts w:eastAsia="方正书宋简体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CC5B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整体结构型式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9EB273" w14:textId="1BAB8676" w:rsidR="00055C2D" w:rsidRPr="00055C2D" w:rsidRDefault="00055C2D" w:rsidP="00055C2D">
            <w:pPr>
              <w:adjustRightInd w:val="0"/>
              <w:snapToGrid w:val="0"/>
              <w:jc w:val="left"/>
              <w:rPr>
                <w:rFonts w:eastAsia="方正书宋简体"/>
                <w:sz w:val="24"/>
                <w:szCs w:val="24"/>
              </w:rPr>
            </w:pPr>
          </w:p>
        </w:tc>
      </w:tr>
      <w:tr w:rsidR="00055C2D" w:rsidRPr="00055C2D" w14:paraId="1F4F5942" w14:textId="77777777" w:rsidTr="00B357AA">
        <w:trPr>
          <w:cantSplit/>
          <w:trHeight w:val="567"/>
          <w:jc w:val="center"/>
        </w:trPr>
        <w:tc>
          <w:tcPr>
            <w:tcW w:w="30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742C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制动器数量、结构</w:t>
            </w:r>
          </w:p>
          <w:p w14:paraId="41F2BD3C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型式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8D60" w14:textId="59C3F751" w:rsidR="00055C2D" w:rsidRPr="00055C2D" w:rsidRDefault="00055C2D" w:rsidP="00055C2D">
            <w:pPr>
              <w:adjustRightInd w:val="0"/>
              <w:snapToGrid w:val="0"/>
              <w:jc w:val="left"/>
              <w:rPr>
                <w:rFonts w:eastAsia="方正书宋简体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68E7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电动机结构型式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F33545" w14:textId="1E52216E" w:rsidR="00055C2D" w:rsidRPr="00055C2D" w:rsidRDefault="00055C2D" w:rsidP="00055C2D">
            <w:pPr>
              <w:adjustRightInd w:val="0"/>
              <w:snapToGrid w:val="0"/>
              <w:jc w:val="left"/>
              <w:rPr>
                <w:rFonts w:eastAsia="方正书宋简体"/>
                <w:sz w:val="24"/>
                <w:szCs w:val="24"/>
              </w:rPr>
            </w:pPr>
          </w:p>
        </w:tc>
      </w:tr>
      <w:tr w:rsidR="00055C2D" w:rsidRPr="00055C2D" w14:paraId="79D2CC90" w14:textId="77777777" w:rsidTr="00B357AA">
        <w:trPr>
          <w:cantSplit/>
          <w:trHeight w:val="567"/>
          <w:jc w:val="center"/>
        </w:trPr>
        <w:tc>
          <w:tcPr>
            <w:tcW w:w="30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ED80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制动器作用部位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2E00" w14:textId="4DF3C3CE" w:rsidR="00055C2D" w:rsidRPr="00055C2D" w:rsidRDefault="00055C2D" w:rsidP="00055C2D">
            <w:pPr>
              <w:adjustRightInd w:val="0"/>
              <w:snapToGrid w:val="0"/>
              <w:jc w:val="left"/>
              <w:rPr>
                <w:rFonts w:eastAsia="方正书宋简体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A26D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减速装置型式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4FDCB5" w14:textId="4FD93427" w:rsidR="00055C2D" w:rsidRPr="00055C2D" w:rsidRDefault="00055C2D" w:rsidP="00055C2D">
            <w:pPr>
              <w:adjustRightInd w:val="0"/>
              <w:snapToGri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55C2D" w:rsidRPr="00055C2D" w14:paraId="0908EA8D" w14:textId="77777777" w:rsidTr="00055C2D">
        <w:trPr>
          <w:cantSplit/>
          <w:trHeight w:val="567"/>
          <w:jc w:val="center"/>
        </w:trPr>
        <w:tc>
          <w:tcPr>
            <w:tcW w:w="30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B516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传动副接触面</w:t>
            </w:r>
          </w:p>
          <w:p w14:paraId="1475E1BD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材料牌号</w:t>
            </w:r>
          </w:p>
        </w:tc>
        <w:tc>
          <w:tcPr>
            <w:tcW w:w="6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61D3D9" w14:textId="130BBB8D" w:rsidR="00055C2D" w:rsidRPr="00055C2D" w:rsidRDefault="00055C2D" w:rsidP="00055C2D">
            <w:pPr>
              <w:adjustRightInd w:val="0"/>
              <w:snapToGrid w:val="0"/>
              <w:jc w:val="left"/>
              <w:rPr>
                <w:rFonts w:eastAsia="方正书宋简体"/>
                <w:sz w:val="24"/>
                <w:szCs w:val="24"/>
              </w:rPr>
            </w:pPr>
          </w:p>
        </w:tc>
      </w:tr>
      <w:tr w:rsidR="00055C2D" w:rsidRPr="00055C2D" w14:paraId="1E43325B" w14:textId="77777777" w:rsidTr="00B357AA">
        <w:trPr>
          <w:cantSplit/>
          <w:trHeight w:val="567"/>
          <w:jc w:val="center"/>
        </w:trPr>
        <w:tc>
          <w:tcPr>
            <w:tcW w:w="30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D7F9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减速装置</w:t>
            </w:r>
          </w:p>
          <w:p w14:paraId="3EDC4080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中心</w:t>
            </w:r>
            <w:r w:rsidRPr="00055C2D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锥</w:t>
            </w:r>
            <w:r w:rsidRPr="00055C2D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4E8F" w14:textId="4426DEAC" w:rsidR="00055C2D" w:rsidRPr="00055C2D" w:rsidRDefault="00055C2D" w:rsidP="00055C2D">
            <w:pPr>
              <w:adjustRightInd w:val="0"/>
              <w:snapToGrid w:val="0"/>
              <w:spacing w:line="380" w:lineRule="exact"/>
              <w:ind w:right="240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988A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减速装置</w:t>
            </w:r>
          </w:p>
          <w:p w14:paraId="012DE91D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轴交角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549E21" w14:textId="22394D25" w:rsidR="00055C2D" w:rsidRPr="00055C2D" w:rsidRDefault="00055C2D" w:rsidP="00055C2D">
            <w:pPr>
              <w:adjustRightInd w:val="0"/>
              <w:snapToGrid w:val="0"/>
              <w:ind w:right="96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55C2D" w:rsidRPr="00055C2D" w14:paraId="09BE1B63" w14:textId="77777777" w:rsidTr="00055C2D">
        <w:trPr>
          <w:cantSplit/>
          <w:trHeight w:val="567"/>
          <w:jc w:val="center"/>
        </w:trPr>
        <w:tc>
          <w:tcPr>
            <w:tcW w:w="30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8E40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输出轴中心线高度</w:t>
            </w:r>
          </w:p>
          <w:p w14:paraId="0B30E1C7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（适用于无减速装置主机）</w:t>
            </w:r>
          </w:p>
        </w:tc>
        <w:tc>
          <w:tcPr>
            <w:tcW w:w="6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524F6E" w14:textId="0B51440F" w:rsidR="00055C2D" w:rsidRPr="00055C2D" w:rsidRDefault="00055C2D" w:rsidP="00055C2D">
            <w:pPr>
              <w:adjustRightInd w:val="0"/>
              <w:snapToGrid w:val="0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55C2D" w:rsidRPr="00055C2D" w14:paraId="7AEEABC7" w14:textId="77777777" w:rsidTr="00055C2D">
        <w:trPr>
          <w:cantSplit/>
          <w:trHeight w:val="567"/>
          <w:jc w:val="center"/>
        </w:trPr>
        <w:tc>
          <w:tcPr>
            <w:tcW w:w="30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5225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工作环境</w:t>
            </w:r>
          </w:p>
        </w:tc>
        <w:tc>
          <w:tcPr>
            <w:tcW w:w="6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B54396" w14:textId="77777777" w:rsidR="00055C2D" w:rsidRPr="00055C2D" w:rsidRDefault="00055C2D" w:rsidP="00055C2D">
            <w:pPr>
              <w:adjustRightInd w:val="0"/>
              <w:snapToGrid w:val="0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□室内</w:t>
            </w:r>
            <w:r w:rsidRPr="00055C2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□室外</w:t>
            </w:r>
          </w:p>
        </w:tc>
      </w:tr>
      <w:tr w:rsidR="00055C2D" w:rsidRPr="00055C2D" w14:paraId="2D4E9036" w14:textId="77777777" w:rsidTr="00B357AA">
        <w:trPr>
          <w:cantSplit/>
          <w:trHeight w:val="567"/>
          <w:jc w:val="center"/>
        </w:trPr>
        <w:tc>
          <w:tcPr>
            <w:tcW w:w="30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ECC7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电动机防爆型式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4EF5" w14:textId="47ACAF18" w:rsidR="00055C2D" w:rsidRPr="00055C2D" w:rsidRDefault="00055C2D" w:rsidP="00055C2D">
            <w:pPr>
              <w:adjustRightInd w:val="0"/>
              <w:snapToGrid w:val="0"/>
              <w:spacing w:line="38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DD79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电动机防爆等级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026E4F" w14:textId="77777777" w:rsidR="00055C2D" w:rsidRPr="00055C2D" w:rsidRDefault="00055C2D" w:rsidP="00055C2D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55C2D" w:rsidRPr="00055C2D" w14:paraId="063B98A6" w14:textId="77777777" w:rsidTr="00B357AA">
        <w:trPr>
          <w:cantSplit/>
          <w:trHeight w:val="567"/>
          <w:jc w:val="center"/>
        </w:trPr>
        <w:tc>
          <w:tcPr>
            <w:tcW w:w="30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FF3458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制动器防爆型式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87EDD0" w14:textId="46C5F5AC" w:rsidR="00055C2D" w:rsidRPr="00055C2D" w:rsidRDefault="00055C2D" w:rsidP="00055C2D">
            <w:pPr>
              <w:adjustRightInd w:val="0"/>
              <w:snapToGrid w:val="0"/>
              <w:spacing w:line="38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BAEFE0" w14:textId="77777777" w:rsidR="00055C2D" w:rsidRPr="00055C2D" w:rsidRDefault="00055C2D" w:rsidP="00055C2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C2D">
              <w:rPr>
                <w:rFonts w:ascii="Arial" w:hAnsi="Arial" w:cs="Arial" w:hint="eastAsia"/>
                <w:bCs/>
                <w:sz w:val="24"/>
                <w:szCs w:val="24"/>
              </w:rPr>
              <w:t>制动器防爆等级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911768" w14:textId="77777777" w:rsidR="00055C2D" w:rsidRPr="00055C2D" w:rsidRDefault="00055C2D" w:rsidP="00055C2D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75BBDB2" w14:textId="77777777" w:rsidR="00055C2D" w:rsidRPr="00055C2D" w:rsidRDefault="00055C2D" w:rsidP="00055C2D">
      <w:pPr>
        <w:spacing w:line="360" w:lineRule="auto"/>
        <w:ind w:right="480"/>
        <w:jc w:val="right"/>
        <w:rPr>
          <w:rFonts w:ascii="Arial" w:hAnsi="Arial" w:cs="Arial"/>
          <w:szCs w:val="24"/>
        </w:rPr>
      </w:pPr>
    </w:p>
    <w:p w14:paraId="51806998" w14:textId="77777777" w:rsidR="00055C2D" w:rsidRDefault="00055C2D">
      <w:pPr>
        <w:spacing w:line="320" w:lineRule="exact"/>
        <w:rPr>
          <w:rFonts w:ascii="Arial" w:hAnsi="Arial" w:cs="Arial"/>
          <w:sz w:val="24"/>
          <w:szCs w:val="24"/>
        </w:rPr>
      </w:pPr>
    </w:p>
    <w:sectPr w:rsidR="00055C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7D130" w14:textId="77777777" w:rsidR="004563CB" w:rsidRDefault="004563CB" w:rsidP="008F77ED">
      <w:r>
        <w:separator/>
      </w:r>
    </w:p>
  </w:endnote>
  <w:endnote w:type="continuationSeparator" w:id="0">
    <w:p w14:paraId="31582B02" w14:textId="77777777" w:rsidR="004563CB" w:rsidRDefault="004563CB" w:rsidP="008F7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书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3D947" w14:textId="77777777" w:rsidR="004563CB" w:rsidRDefault="004563CB" w:rsidP="008F77ED">
      <w:r>
        <w:separator/>
      </w:r>
    </w:p>
  </w:footnote>
  <w:footnote w:type="continuationSeparator" w:id="0">
    <w:p w14:paraId="55AF302D" w14:textId="77777777" w:rsidR="004563CB" w:rsidRDefault="004563CB" w:rsidP="008F77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55C2D"/>
    <w:rsid w:val="001A365A"/>
    <w:rsid w:val="001E1495"/>
    <w:rsid w:val="00243241"/>
    <w:rsid w:val="002B0578"/>
    <w:rsid w:val="003F7AA6"/>
    <w:rsid w:val="004563CB"/>
    <w:rsid w:val="006F5CE6"/>
    <w:rsid w:val="00745A38"/>
    <w:rsid w:val="00862FB6"/>
    <w:rsid w:val="008F2D98"/>
    <w:rsid w:val="008F77ED"/>
    <w:rsid w:val="00963949"/>
    <w:rsid w:val="00B357AA"/>
    <w:rsid w:val="00D5125F"/>
    <w:rsid w:val="00D63EEB"/>
    <w:rsid w:val="00D73B0D"/>
    <w:rsid w:val="00E6766F"/>
    <w:rsid w:val="00FC5AE4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BD7ADE"/>
  <w15:docId w15:val="{E834760A-5DAB-4C05-BAC3-C7C1E2C88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4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5</cp:revision>
  <dcterms:created xsi:type="dcterms:W3CDTF">2024-08-28T05:17:00Z</dcterms:created>
  <dcterms:modified xsi:type="dcterms:W3CDTF">2024-09-14T02:19:00Z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